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E1" w:rsidRPr="006C4929" w:rsidRDefault="00055CE1" w:rsidP="0003660D">
      <w:pPr>
        <w:ind w:firstLineChars="200" w:firstLine="485"/>
        <w:rPr>
          <w:rFonts w:asciiTheme="majorEastAsia" w:eastAsiaTheme="majorEastAsia" w:hAnsiTheme="majorEastAsia"/>
          <w:sz w:val="24"/>
        </w:rPr>
      </w:pPr>
      <w:r w:rsidRPr="006C4929">
        <w:rPr>
          <w:rFonts w:asciiTheme="majorEastAsia" w:eastAsiaTheme="majorEastAsia" w:hAnsiTheme="majorEastAsia" w:hint="eastAsia"/>
          <w:sz w:val="24"/>
        </w:rPr>
        <w:t>秋野卓生弁護士による</w:t>
      </w:r>
      <w:r w:rsidR="0003660D" w:rsidRPr="006C4929">
        <w:rPr>
          <w:rFonts w:asciiTheme="majorEastAsia" w:eastAsiaTheme="majorEastAsia" w:hAnsiTheme="majorEastAsia" w:hint="eastAsia"/>
          <w:sz w:val="24"/>
        </w:rPr>
        <w:t>建築士事務所のための</w:t>
      </w:r>
      <w:r w:rsidRPr="006C4929">
        <w:rPr>
          <w:rFonts w:asciiTheme="majorEastAsia" w:eastAsiaTheme="majorEastAsia" w:hAnsiTheme="majorEastAsia" w:hint="eastAsia"/>
          <w:sz w:val="24"/>
        </w:rPr>
        <w:t>「建築トラブル解決セミナー」</w:t>
      </w:r>
    </w:p>
    <w:p w:rsidR="003C28F9" w:rsidRDefault="00BE394A">
      <w:r>
        <w:rPr>
          <w:rFonts w:hint="eastAsia"/>
        </w:rPr>
        <w:t xml:space="preserve">　　</w:t>
      </w:r>
      <w:r w:rsidR="0003660D">
        <w:rPr>
          <w:rFonts w:hint="eastAsia"/>
        </w:rPr>
        <w:t xml:space="preserve">　</w:t>
      </w:r>
      <w:r w:rsidRPr="00BE394A">
        <w:rPr>
          <w:rFonts w:hint="eastAsia"/>
          <w:sz w:val="18"/>
          <w:szCs w:val="18"/>
        </w:rPr>
        <w:t>プラス</w:t>
      </w:r>
      <w:r w:rsidR="003C28F9">
        <w:rPr>
          <w:rFonts w:hint="eastAsia"/>
        </w:rPr>
        <w:t xml:space="preserve">　ジャパンホームシールド㈱による「東日本大震災から学ぶ地盤対策</w:t>
      </w:r>
    </w:p>
    <w:p w:rsidR="00055CE1" w:rsidRDefault="003C28F9" w:rsidP="00397487">
      <w:pPr>
        <w:ind w:firstLineChars="2350" w:firstLine="4998"/>
      </w:pPr>
      <w:r>
        <w:rPr>
          <w:rFonts w:hint="eastAsia"/>
        </w:rPr>
        <w:t>～最近の戸建住宅液状化に対する動向～」</w:t>
      </w:r>
    </w:p>
    <w:p w:rsidR="00BE394A" w:rsidRDefault="00BE394A"/>
    <w:p w:rsidR="009A12B0" w:rsidRPr="00924263" w:rsidRDefault="00BE394A" w:rsidP="00F549B7">
      <w:pPr>
        <w:ind w:firstLineChars="100" w:firstLine="213"/>
        <w:rPr>
          <w:rFonts w:asciiTheme="minorEastAsia" w:eastAsiaTheme="minorEastAsia" w:hAnsiTheme="minorEastAsia"/>
        </w:rPr>
      </w:pPr>
      <w:r w:rsidRPr="00924263">
        <w:rPr>
          <w:rFonts w:asciiTheme="minorEastAsia" w:eastAsiaTheme="minorEastAsia" w:hAnsiTheme="minorEastAsia" w:hint="eastAsia"/>
        </w:rPr>
        <w:t>建築トラブルで裁判になると、一般的な裁判の</w:t>
      </w:r>
      <w:r w:rsidR="009A12B0" w:rsidRPr="00924263">
        <w:rPr>
          <w:rFonts w:asciiTheme="minorEastAsia" w:eastAsiaTheme="minorEastAsia" w:hAnsiTheme="minorEastAsia" w:hint="eastAsia"/>
        </w:rPr>
        <w:t>約3倍の時間(平均約3年間)と経費を要します。</w:t>
      </w:r>
    </w:p>
    <w:p w:rsidR="00BE394A" w:rsidRPr="00924263" w:rsidRDefault="00F549B7" w:rsidP="009A12B0">
      <w:pPr>
        <w:rPr>
          <w:rFonts w:asciiTheme="minorEastAsia" w:eastAsiaTheme="minorEastAsia" w:hAnsiTheme="minorEastAsia"/>
        </w:rPr>
      </w:pPr>
      <w:r w:rsidRPr="00924263">
        <w:rPr>
          <w:rFonts w:asciiTheme="minorEastAsia" w:eastAsiaTheme="minorEastAsia" w:hAnsiTheme="minorEastAsia" w:hint="eastAsia"/>
        </w:rPr>
        <w:t>そこで、秋野弁護士に講師をお願いして、</w:t>
      </w:r>
      <w:r w:rsidR="009A12B0" w:rsidRPr="00924263">
        <w:rPr>
          <w:rFonts w:asciiTheme="minorEastAsia" w:eastAsiaTheme="minorEastAsia" w:hAnsiTheme="minorEastAsia" w:hint="eastAsia"/>
        </w:rPr>
        <w:t>最近の事例を参考にトラブルにならないための方策を分かりやすく解説していただきます。</w:t>
      </w:r>
    </w:p>
    <w:p w:rsidR="003C28F9" w:rsidRPr="00924263" w:rsidRDefault="00F549B7">
      <w:pPr>
        <w:rPr>
          <w:rFonts w:asciiTheme="minorEastAsia" w:eastAsiaTheme="minorEastAsia" w:hAnsiTheme="minorEastAsia"/>
        </w:rPr>
      </w:pPr>
      <w:r w:rsidRPr="00924263">
        <w:rPr>
          <w:rFonts w:asciiTheme="minorEastAsia" w:eastAsiaTheme="minorEastAsia" w:hAnsiTheme="minorEastAsia" w:hint="eastAsia"/>
        </w:rPr>
        <w:t xml:space="preserve">　また、</w:t>
      </w:r>
      <w:r w:rsidR="003C28F9" w:rsidRPr="00924263">
        <w:rPr>
          <w:rFonts w:asciiTheme="minorEastAsia" w:eastAsiaTheme="minorEastAsia" w:hAnsiTheme="minorEastAsia" w:hint="eastAsia"/>
        </w:rPr>
        <w:t>最近の戸建住宅液状化に対する動向</w:t>
      </w:r>
      <w:r w:rsidR="006860C0" w:rsidRPr="00924263">
        <w:rPr>
          <w:rFonts w:asciiTheme="minorEastAsia" w:eastAsiaTheme="minorEastAsia" w:hAnsiTheme="minorEastAsia" w:hint="eastAsia"/>
        </w:rPr>
        <w:t>について、ジャパンホームシールド</w:t>
      </w:r>
      <w:r w:rsidR="003C28F9" w:rsidRPr="00924263">
        <w:rPr>
          <w:rFonts w:asciiTheme="minorEastAsia" w:eastAsiaTheme="minorEastAsia" w:hAnsiTheme="minorEastAsia" w:hint="eastAsia"/>
        </w:rPr>
        <w:t>株式会社地盤解析部</w:t>
      </w:r>
    </w:p>
    <w:p w:rsidR="006860C0" w:rsidRDefault="003C28F9">
      <w:pPr>
        <w:rPr>
          <w:rFonts w:asciiTheme="minorEastAsia" w:eastAsiaTheme="minorEastAsia" w:hAnsiTheme="minorEastAsia"/>
        </w:rPr>
      </w:pPr>
      <w:r w:rsidRPr="00924263">
        <w:rPr>
          <w:rFonts w:asciiTheme="minorEastAsia" w:eastAsiaTheme="minorEastAsia" w:hAnsiTheme="minorEastAsia" w:hint="eastAsia"/>
        </w:rPr>
        <w:t>依光</w:t>
      </w:r>
      <w:r w:rsidR="004A7C26" w:rsidRPr="00924263">
        <w:rPr>
          <w:rFonts w:asciiTheme="minorEastAsia" w:eastAsiaTheme="minorEastAsia" w:hAnsiTheme="minorEastAsia" w:hint="eastAsia"/>
        </w:rPr>
        <w:t>氏に</w:t>
      </w:r>
      <w:r w:rsidR="006860C0" w:rsidRPr="00924263">
        <w:rPr>
          <w:rFonts w:asciiTheme="minorEastAsia" w:eastAsiaTheme="minorEastAsia" w:hAnsiTheme="minorEastAsia" w:hint="eastAsia"/>
        </w:rPr>
        <w:t>詳しい解説を</w:t>
      </w:r>
      <w:r w:rsidR="0003660D" w:rsidRPr="00924263">
        <w:rPr>
          <w:rFonts w:asciiTheme="minorEastAsia" w:eastAsiaTheme="minorEastAsia" w:hAnsiTheme="minorEastAsia" w:hint="eastAsia"/>
        </w:rPr>
        <w:t>お願いしました</w:t>
      </w:r>
      <w:r w:rsidR="006860C0" w:rsidRPr="00924263">
        <w:rPr>
          <w:rFonts w:asciiTheme="minorEastAsia" w:eastAsiaTheme="minorEastAsia" w:hAnsiTheme="minorEastAsia" w:hint="eastAsia"/>
        </w:rPr>
        <w:t>。</w:t>
      </w:r>
      <w:r w:rsidR="004A7C26" w:rsidRPr="00924263">
        <w:rPr>
          <w:rFonts w:asciiTheme="minorEastAsia" w:eastAsiaTheme="minorEastAsia" w:hAnsiTheme="minorEastAsia" w:hint="eastAsia"/>
        </w:rPr>
        <w:t xml:space="preserve">　</w:t>
      </w:r>
      <w:r w:rsidR="0003660D" w:rsidRPr="00924263">
        <w:rPr>
          <w:rFonts w:asciiTheme="minorEastAsia" w:eastAsiaTheme="minorEastAsia" w:hAnsiTheme="minorEastAsia" w:hint="eastAsia"/>
        </w:rPr>
        <w:t>多数の方々の受講をお待ちしています。</w:t>
      </w:r>
    </w:p>
    <w:p w:rsidR="00924263" w:rsidRPr="00924263" w:rsidRDefault="00924263">
      <w:pPr>
        <w:rPr>
          <w:rFonts w:asciiTheme="minorEastAsia" w:eastAsiaTheme="minorEastAsia" w:hAnsiTheme="minorEastAsia"/>
        </w:rPr>
      </w:pPr>
    </w:p>
    <w:p w:rsidR="00397487" w:rsidRDefault="0091470A" w:rsidP="00397487">
      <w:pPr>
        <w:ind w:firstLineChars="100" w:firstLine="223"/>
        <w:rPr>
          <w:rFonts w:asciiTheme="minorEastAsia" w:eastAsiaTheme="minorEastAsia" w:hAnsiTheme="minorEastAsia" w:cs="ＭＳ Ｐゴシック"/>
          <w:kern w:val="0"/>
          <w:sz w:val="24"/>
        </w:rPr>
      </w:pPr>
      <w:r w:rsidRPr="00924263">
        <w:rPr>
          <w:rFonts w:asciiTheme="minorEastAsia" w:eastAsiaTheme="minorEastAsia" w:hAnsiTheme="minorEastAsia" w:cs="ＭＳ Ｐゴシック"/>
          <w:noProof/>
          <w:kern w:val="0"/>
          <w:sz w:val="22"/>
          <w:szCs w:val="22"/>
        </w:rPr>
        <w:drawing>
          <wp:anchor distT="0" distB="0" distL="114300" distR="114300" simplePos="0" relativeHeight="251658752" behindDoc="1" locked="0" layoutInCell="1" allowOverlap="1">
            <wp:simplePos x="0" y="0"/>
            <wp:positionH relativeFrom="column">
              <wp:posOffset>153035</wp:posOffset>
            </wp:positionH>
            <wp:positionV relativeFrom="paragraph">
              <wp:posOffset>106045</wp:posOffset>
            </wp:positionV>
            <wp:extent cx="1678305" cy="2023110"/>
            <wp:effectExtent l="0" t="0" r="0" b="0"/>
            <wp:wrapTight wrapText="bothSides">
              <wp:wrapPolygon edited="0">
                <wp:start x="0" y="0"/>
                <wp:lineTo x="0" y="21356"/>
                <wp:lineTo x="21330" y="21356"/>
                <wp:lineTo x="21330" y="0"/>
                <wp:lineTo x="0" y="0"/>
              </wp:wrapPolygon>
            </wp:wrapTight>
            <wp:docPr id="4" name="図 2" descr="C:\Users\etsuran\Pictures\秋野弁護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tsuran\Pictures\秋野弁護士.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8305" cy="2023110"/>
                    </a:xfrm>
                    <a:prstGeom prst="rect">
                      <a:avLst/>
                    </a:prstGeom>
                    <a:noFill/>
                    <a:ln w="9525">
                      <a:noFill/>
                      <a:miter lim="800000"/>
                      <a:headEnd/>
                      <a:tailEnd/>
                    </a:ln>
                  </pic:spPr>
                </pic:pic>
              </a:graphicData>
            </a:graphic>
          </wp:anchor>
        </w:drawing>
      </w:r>
    </w:p>
    <w:p w:rsidR="00F549B7" w:rsidRDefault="00F549B7" w:rsidP="0091470A">
      <w:pPr>
        <w:ind w:firstLineChars="100" w:firstLine="213"/>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(略歴)</w:t>
      </w:r>
    </w:p>
    <w:p w:rsidR="00055CE1" w:rsidRDefault="00055CE1" w:rsidP="00055CE1">
      <w:pPr>
        <w:ind w:firstLineChars="100" w:firstLine="213"/>
        <w:rPr>
          <w:rFonts w:asciiTheme="minorEastAsia" w:eastAsiaTheme="minorEastAsia" w:hAnsiTheme="minorEastAsia" w:cs="ＭＳ Ｐゴシック"/>
          <w:kern w:val="0"/>
          <w:szCs w:val="21"/>
        </w:rPr>
      </w:pPr>
      <w:r w:rsidRPr="00055CE1">
        <w:rPr>
          <w:rFonts w:asciiTheme="minorEastAsia" w:eastAsiaTheme="minorEastAsia" w:hAnsiTheme="minorEastAsia" w:cs="ＭＳ Ｐゴシック"/>
          <w:kern w:val="0"/>
          <w:szCs w:val="21"/>
        </w:rPr>
        <w:t>慶應義塾大学法学部法律学科在学中の平成7年11月、司法試験合格。その後、平成13年4月に現在の弁護士法人匠総合法律事務所の前身である秋野法律事務所を開設。現在は、日本で唯一の住宅業界を専門とする法律事務所である弁護士法人匠総合法律事務所代表社員弁護士として、住宅・建築紛争を数多く取扱っている。また、管理建築士講習テキストの建築士法・その他関係法令に関する科目等の執筆をするなど、多くの執筆・著書がある。</w:t>
      </w:r>
    </w:p>
    <w:p w:rsidR="00924263" w:rsidRDefault="00924263" w:rsidP="0091470A">
      <w:pPr>
        <w:ind w:firstLineChars="100" w:firstLine="213"/>
        <w:rPr>
          <w:rFonts w:asciiTheme="minorEastAsia" w:eastAsiaTheme="minorEastAsia" w:hAnsiTheme="minorEastAsia" w:cs="ＭＳ Ｐゴシック"/>
          <w:kern w:val="0"/>
          <w:szCs w:val="21"/>
        </w:rPr>
      </w:pPr>
      <w:bookmarkStart w:id="0" w:name="_GoBack"/>
      <w:bookmarkEnd w:id="0"/>
      <w:r>
        <w:rPr>
          <w:rFonts w:asciiTheme="minorEastAsia" w:eastAsiaTheme="minorEastAsia" w:hAnsiTheme="minorEastAsia" w:cs="ＭＳ Ｐゴシック" w:hint="eastAsia"/>
          <w:kern w:val="0"/>
          <w:szCs w:val="21"/>
        </w:rPr>
        <w:t>(役職等</w:t>
      </w:r>
      <w:r>
        <w:rPr>
          <w:rFonts w:asciiTheme="minorEastAsia" w:eastAsiaTheme="minorEastAsia" w:hAnsiTheme="minorEastAsia" w:cs="ＭＳ Ｐゴシック"/>
          <w:kern w:val="0"/>
          <w:szCs w:val="21"/>
        </w:rPr>
        <w:t>）</w:t>
      </w:r>
    </w:p>
    <w:p w:rsidR="00924263" w:rsidRDefault="00860DCD" w:rsidP="00924263">
      <w:pPr>
        <w:rPr>
          <w:rFonts w:asciiTheme="minorEastAsia" w:eastAsiaTheme="minorEastAsia" w:hAnsiTheme="minorEastAsia" w:cs="ＭＳ Ｐゴシック"/>
          <w:kern w:val="0"/>
          <w:szCs w:val="21"/>
        </w:rPr>
      </w:pPr>
      <w:r>
        <w:rPr>
          <w:rFonts w:asciiTheme="minorEastAsia" w:eastAsiaTheme="minorEastAsia" w:hAnsiTheme="minorEastAsia" w:cs="ＭＳ Ｐゴシック"/>
          <w:noProof/>
          <w:kern w:val="0"/>
          <w:szCs w:val="21"/>
        </w:rPr>
        <w:pict>
          <v:shapetype id="_x0000_t202" coordsize="21600,21600" o:spt="202" path="m,l,21600r21600,l21600,xe">
            <v:stroke joinstyle="miter"/>
            <v:path gradientshapeok="t" o:connecttype="rect"/>
          </v:shapetype>
          <v:shape id="_x0000_s1026" type="#_x0000_t202" style="position:absolute;left:0;text-align:left;margin-left:-127.2pt;margin-top:12.3pt;width:117.9pt;height:24.7pt;z-index:251658240" filled="f" stroked="f">
            <v:textbox inset="5.85pt,.7pt,5.85pt,.7pt">
              <w:txbxContent>
                <w:p w:rsidR="00924263" w:rsidRPr="00924263" w:rsidRDefault="00924263">
                  <w:pPr>
                    <w:rPr>
                      <w:sz w:val="24"/>
                    </w:rPr>
                  </w:pPr>
                  <w:r w:rsidRPr="00924263">
                    <w:rPr>
                      <w:rFonts w:hint="eastAsia"/>
                      <w:sz w:val="24"/>
                    </w:rPr>
                    <w:t>秋野</w:t>
                  </w:r>
                  <w:r w:rsidR="001E2F8C">
                    <w:rPr>
                      <w:rFonts w:hint="eastAsia"/>
                      <w:sz w:val="24"/>
                    </w:rPr>
                    <w:t xml:space="preserve"> </w:t>
                  </w:r>
                  <w:r w:rsidRPr="00924263">
                    <w:rPr>
                      <w:rFonts w:hint="eastAsia"/>
                      <w:sz w:val="24"/>
                    </w:rPr>
                    <w:t>卓生</w:t>
                  </w:r>
                  <w:r w:rsidR="001E2F8C">
                    <w:rPr>
                      <w:rFonts w:hint="eastAsia"/>
                      <w:sz w:val="24"/>
                    </w:rPr>
                    <w:t xml:space="preserve"> </w:t>
                  </w:r>
                  <w:r w:rsidRPr="00924263">
                    <w:rPr>
                      <w:rFonts w:hint="eastAsia"/>
                      <w:sz w:val="24"/>
                    </w:rPr>
                    <w:t>弁護士</w:t>
                  </w:r>
                </w:p>
              </w:txbxContent>
            </v:textbox>
          </v:shape>
        </w:pict>
      </w:r>
      <w:r w:rsidR="00F549B7" w:rsidRPr="00055CE1">
        <w:rPr>
          <w:rFonts w:asciiTheme="minorEastAsia" w:eastAsiaTheme="minorEastAsia" w:hAnsiTheme="minorEastAsia" w:cs="ＭＳ Ｐゴシック"/>
          <w:kern w:val="0"/>
          <w:szCs w:val="21"/>
        </w:rPr>
        <w:t>平成16年～平成18年　東京簡易裁判所非常勤裁判官</w:t>
      </w:r>
    </w:p>
    <w:p w:rsidR="00397487" w:rsidRDefault="00924263" w:rsidP="00924263">
      <w:pPr>
        <w:ind w:leftChars="1453" w:left="3090" w:firstLineChars="50" w:firstLine="106"/>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00F549B7" w:rsidRPr="00055CE1">
        <w:rPr>
          <w:rFonts w:asciiTheme="minorEastAsia" w:eastAsiaTheme="minorEastAsia" w:hAnsiTheme="minorEastAsia" w:cs="ＭＳ Ｐゴシック"/>
          <w:kern w:val="0"/>
          <w:szCs w:val="21"/>
        </w:rPr>
        <w:t>一社</w:t>
      </w:r>
      <w:r w:rsidR="00397487">
        <w:rPr>
          <w:rFonts w:asciiTheme="minorEastAsia" w:eastAsiaTheme="minorEastAsia" w:hAnsiTheme="minorEastAsia" w:cs="ＭＳ Ｐゴシック" w:hint="eastAsia"/>
          <w:kern w:val="0"/>
          <w:szCs w:val="21"/>
        </w:rPr>
        <w:t>）</w:t>
      </w:r>
      <w:r w:rsidR="00F549B7" w:rsidRPr="00055CE1">
        <w:rPr>
          <w:rFonts w:asciiTheme="minorEastAsia" w:eastAsiaTheme="minorEastAsia" w:hAnsiTheme="minorEastAsia" w:cs="ＭＳ Ｐゴシック"/>
          <w:kern w:val="0"/>
          <w:szCs w:val="21"/>
        </w:rPr>
        <w:t>日本建築士事務所協会連合会理事・法律顧問弁護士、</w:t>
      </w:r>
    </w:p>
    <w:p w:rsidR="00055CE1" w:rsidRDefault="00397487" w:rsidP="00924263">
      <w:pPr>
        <w:ind w:leftChars="1450" w:left="3084" w:firstLineChars="950" w:firstLine="2020"/>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00515239">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hint="eastAsia"/>
          <w:kern w:val="0"/>
          <w:szCs w:val="21"/>
        </w:rPr>
        <w:t xml:space="preserve">　　　　 </w:t>
      </w:r>
      <w:r w:rsidR="00F549B7" w:rsidRPr="00055CE1">
        <w:rPr>
          <w:rFonts w:asciiTheme="minorEastAsia" w:eastAsiaTheme="minorEastAsia" w:hAnsiTheme="minorEastAsia" w:cs="ＭＳ Ｐゴシック"/>
          <w:kern w:val="0"/>
          <w:szCs w:val="21"/>
        </w:rPr>
        <w:t>同基本問題検討特別委員会委員</w:t>
      </w:r>
      <w:r w:rsidR="00F549B7" w:rsidRPr="00055CE1">
        <w:rPr>
          <w:rFonts w:asciiTheme="minorEastAsia" w:eastAsiaTheme="minorEastAsia" w:hAnsiTheme="minorEastAsia" w:cs="ＭＳ Ｐゴシック"/>
          <w:kern w:val="0"/>
          <w:szCs w:val="21"/>
        </w:rPr>
        <w:br/>
      </w:r>
      <w:r>
        <w:rPr>
          <w:rFonts w:asciiTheme="minorEastAsia" w:eastAsiaTheme="minorEastAsia" w:hAnsiTheme="minorEastAsia" w:cs="ＭＳ Ｐゴシック" w:hint="eastAsia"/>
          <w:kern w:val="0"/>
          <w:szCs w:val="21"/>
        </w:rPr>
        <w:t>（</w:t>
      </w:r>
      <w:r w:rsidR="00F549B7" w:rsidRPr="00055CE1">
        <w:rPr>
          <w:rFonts w:asciiTheme="minorEastAsia" w:eastAsiaTheme="minorEastAsia" w:hAnsiTheme="minorEastAsia" w:cs="ＭＳ Ｐゴシック"/>
          <w:kern w:val="0"/>
          <w:szCs w:val="21"/>
        </w:rPr>
        <w:t>一社</w:t>
      </w:r>
      <w:r>
        <w:rPr>
          <w:rFonts w:asciiTheme="minorEastAsia" w:eastAsiaTheme="minorEastAsia" w:hAnsiTheme="minorEastAsia" w:cs="ＭＳ Ｐゴシック" w:hint="eastAsia"/>
          <w:kern w:val="0"/>
          <w:szCs w:val="21"/>
        </w:rPr>
        <w:t>）</w:t>
      </w:r>
      <w:r w:rsidR="00F549B7" w:rsidRPr="00055CE1">
        <w:rPr>
          <w:rFonts w:asciiTheme="minorEastAsia" w:eastAsiaTheme="minorEastAsia" w:hAnsiTheme="minorEastAsia" w:cs="ＭＳ Ｐゴシック"/>
          <w:kern w:val="0"/>
          <w:szCs w:val="21"/>
        </w:rPr>
        <w:t>住宅生産団体連合会消費者制度部会コンサルタント</w:t>
      </w:r>
      <w:r w:rsidR="00F549B7" w:rsidRPr="00055CE1">
        <w:rPr>
          <w:rFonts w:asciiTheme="minorEastAsia" w:eastAsiaTheme="minorEastAsia" w:hAnsiTheme="minorEastAsia" w:cs="ＭＳ Ｐゴシック"/>
          <w:kern w:val="0"/>
          <w:szCs w:val="21"/>
        </w:rPr>
        <w:br/>
      </w:r>
      <w:r>
        <w:rPr>
          <w:rFonts w:asciiTheme="minorEastAsia" w:eastAsiaTheme="minorEastAsia" w:hAnsiTheme="minorEastAsia" w:cs="ＭＳ Ｐゴシック" w:hint="eastAsia"/>
          <w:kern w:val="0"/>
          <w:szCs w:val="21"/>
        </w:rPr>
        <w:t>（</w:t>
      </w:r>
      <w:r w:rsidR="00F549B7" w:rsidRPr="00055CE1">
        <w:rPr>
          <w:rFonts w:asciiTheme="minorEastAsia" w:eastAsiaTheme="minorEastAsia" w:hAnsiTheme="minorEastAsia" w:cs="ＭＳ Ｐゴシック"/>
          <w:kern w:val="0"/>
          <w:szCs w:val="21"/>
        </w:rPr>
        <w:t>一社</w:t>
      </w:r>
      <w:r>
        <w:rPr>
          <w:rFonts w:asciiTheme="minorEastAsia" w:eastAsiaTheme="minorEastAsia" w:hAnsiTheme="minorEastAsia" w:cs="ＭＳ Ｐゴシック" w:hint="eastAsia"/>
          <w:kern w:val="0"/>
          <w:szCs w:val="21"/>
        </w:rPr>
        <w:t>）</w:t>
      </w:r>
      <w:r w:rsidR="00F549B7" w:rsidRPr="00055CE1">
        <w:rPr>
          <w:rFonts w:asciiTheme="minorEastAsia" w:eastAsiaTheme="minorEastAsia" w:hAnsiTheme="minorEastAsia" w:cs="ＭＳ Ｐゴシック"/>
          <w:kern w:val="0"/>
          <w:szCs w:val="21"/>
        </w:rPr>
        <w:t>JBN法律顧問弁護士</w:t>
      </w:r>
      <w:r w:rsidR="00F549B7" w:rsidRPr="00055CE1">
        <w:rPr>
          <w:rFonts w:asciiTheme="minorEastAsia" w:eastAsiaTheme="minorEastAsia" w:hAnsiTheme="minorEastAsia" w:cs="ＭＳ Ｐゴシック"/>
          <w:kern w:val="0"/>
          <w:szCs w:val="21"/>
        </w:rPr>
        <w:br/>
      </w:r>
      <w:r>
        <w:rPr>
          <w:rFonts w:asciiTheme="minorEastAsia" w:eastAsiaTheme="minorEastAsia" w:hAnsiTheme="minorEastAsia" w:cs="ＭＳ Ｐゴシック" w:hint="eastAsia"/>
          <w:kern w:val="0"/>
          <w:szCs w:val="21"/>
        </w:rPr>
        <w:t xml:space="preserve">　</w:t>
      </w:r>
      <w:r w:rsidR="00F549B7" w:rsidRPr="00055CE1">
        <w:rPr>
          <w:rFonts w:asciiTheme="minorEastAsia" w:eastAsiaTheme="minorEastAsia" w:hAnsiTheme="minorEastAsia" w:cs="ＭＳ Ｐゴシック"/>
          <w:kern w:val="0"/>
          <w:szCs w:val="21"/>
        </w:rPr>
        <w:t>キッチン・バス工業会法律顧問弁護士</w:t>
      </w:r>
    </w:p>
    <w:p w:rsidR="00515239" w:rsidRDefault="00515239" w:rsidP="00515239">
      <w:pPr>
        <w:jc w:val="center"/>
        <w:rPr>
          <w:rFonts w:asciiTheme="minorEastAsia" w:eastAsiaTheme="minorEastAsia" w:hAnsiTheme="minorEastAsia" w:cs="ＭＳ Ｐゴシック"/>
          <w:kern w:val="0"/>
          <w:szCs w:val="21"/>
        </w:rPr>
      </w:pPr>
    </w:p>
    <w:p w:rsidR="00F14BC6" w:rsidRDefault="00515239" w:rsidP="00515239">
      <w:pPr>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記</w:t>
      </w:r>
    </w:p>
    <w:p w:rsidR="00F14BC6" w:rsidRPr="00397487" w:rsidRDefault="00A8435C" w:rsidP="00A8435C">
      <w:pPr>
        <w:ind w:firstLineChars="400" w:firstLine="851"/>
        <w:rPr>
          <w:rFonts w:asciiTheme="minorEastAsia" w:eastAsiaTheme="minorEastAsia" w:hAnsiTheme="minorEastAsia"/>
        </w:rPr>
      </w:pPr>
      <w:r>
        <w:rPr>
          <w:rFonts w:asciiTheme="minorEastAsia" w:eastAsiaTheme="minorEastAsia" w:hAnsiTheme="minorEastAsia" w:hint="eastAsia"/>
        </w:rPr>
        <w:t>１.</w:t>
      </w:r>
      <w:r w:rsidR="00F14BC6" w:rsidRPr="00397487">
        <w:rPr>
          <w:rFonts w:asciiTheme="minorEastAsia" w:eastAsiaTheme="minorEastAsia" w:hAnsiTheme="minorEastAsia" w:hint="eastAsia"/>
        </w:rPr>
        <w:t>日　時　　平成28年4月11日(月)　13:30～16:00</w:t>
      </w:r>
      <w:r w:rsidR="00924263">
        <w:rPr>
          <w:rFonts w:asciiTheme="minorEastAsia" w:eastAsiaTheme="minorEastAsia" w:hAnsiTheme="minorEastAsia" w:hint="eastAsia"/>
        </w:rPr>
        <w:t>（受付13：00～）</w:t>
      </w:r>
    </w:p>
    <w:p w:rsidR="00F14BC6" w:rsidRDefault="00F14BC6" w:rsidP="00F14BC6">
      <w:pPr>
        <w:ind w:firstLineChars="200" w:firstLine="425"/>
        <w:rPr>
          <w:rFonts w:asciiTheme="minorEastAsia" w:eastAsiaTheme="minorEastAsia" w:hAnsiTheme="minorEastAsia"/>
        </w:rPr>
      </w:pPr>
      <w:r w:rsidRPr="00397487">
        <w:rPr>
          <w:rFonts w:asciiTheme="minorEastAsia" w:eastAsiaTheme="minorEastAsia" w:hAnsiTheme="minorEastAsia" w:hint="eastAsia"/>
        </w:rPr>
        <w:t xml:space="preserve">　</w:t>
      </w:r>
      <w:r w:rsidR="00A8435C">
        <w:rPr>
          <w:rFonts w:asciiTheme="minorEastAsia" w:eastAsiaTheme="minorEastAsia" w:hAnsiTheme="minorEastAsia" w:hint="eastAsia"/>
        </w:rPr>
        <w:t xml:space="preserve">　２.</w:t>
      </w:r>
      <w:r w:rsidRPr="00397487">
        <w:rPr>
          <w:rFonts w:asciiTheme="minorEastAsia" w:eastAsiaTheme="minorEastAsia" w:hAnsiTheme="minorEastAsia" w:hint="eastAsia"/>
        </w:rPr>
        <w:t>会　場　　大分職業訓練センター　303会議室</w:t>
      </w:r>
    </w:p>
    <w:p w:rsidR="00515239" w:rsidRPr="00397487" w:rsidRDefault="00A8435C" w:rsidP="00A8435C">
      <w:pPr>
        <w:ind w:firstLineChars="400" w:firstLine="851"/>
        <w:rPr>
          <w:rFonts w:asciiTheme="minorEastAsia" w:eastAsiaTheme="minorEastAsia" w:hAnsiTheme="minorEastAsia"/>
        </w:rPr>
      </w:pPr>
      <w:r>
        <w:rPr>
          <w:rFonts w:asciiTheme="minorEastAsia" w:eastAsiaTheme="minorEastAsia" w:hAnsiTheme="minorEastAsia" w:hint="eastAsia"/>
        </w:rPr>
        <w:t>３.</w:t>
      </w:r>
      <w:r w:rsidR="00515239" w:rsidRPr="00397487">
        <w:rPr>
          <w:rFonts w:asciiTheme="minorEastAsia" w:eastAsiaTheme="minorEastAsia" w:hAnsiTheme="minorEastAsia" w:hint="eastAsia"/>
        </w:rPr>
        <w:t>定　員　　50名</w:t>
      </w:r>
    </w:p>
    <w:p w:rsidR="00F14BC6" w:rsidRDefault="00F14BC6" w:rsidP="00F14BC6">
      <w:pPr>
        <w:rPr>
          <w:rFonts w:asciiTheme="minorEastAsia" w:eastAsiaTheme="minorEastAsia" w:hAnsiTheme="minorEastAsia"/>
        </w:rPr>
      </w:pPr>
      <w:r w:rsidRPr="00397487">
        <w:rPr>
          <w:rFonts w:asciiTheme="minorEastAsia" w:eastAsiaTheme="minorEastAsia" w:hAnsiTheme="minorEastAsia" w:hint="eastAsia"/>
        </w:rPr>
        <w:t xml:space="preserve">　　　</w:t>
      </w:r>
      <w:r w:rsidR="00A8435C">
        <w:rPr>
          <w:rFonts w:asciiTheme="minorEastAsia" w:eastAsiaTheme="minorEastAsia" w:hAnsiTheme="minorEastAsia" w:hint="eastAsia"/>
        </w:rPr>
        <w:t xml:space="preserve">　４.</w:t>
      </w:r>
      <w:r w:rsidRPr="00397487">
        <w:rPr>
          <w:rFonts w:asciiTheme="minorEastAsia" w:eastAsiaTheme="minorEastAsia" w:hAnsiTheme="minorEastAsia" w:hint="eastAsia"/>
        </w:rPr>
        <w:t xml:space="preserve">受講料　　会員：無料　　会員以外：2,000円　　　</w:t>
      </w:r>
    </w:p>
    <w:p w:rsidR="00F14BC6" w:rsidRDefault="00F14BC6" w:rsidP="00F14BC6">
      <w:pPr>
        <w:rPr>
          <w:rFonts w:asciiTheme="minorEastAsia" w:eastAsiaTheme="minorEastAsia" w:hAnsiTheme="minorEastAsia"/>
        </w:rPr>
      </w:pPr>
      <w:r>
        <w:rPr>
          <w:rFonts w:asciiTheme="minorEastAsia" w:eastAsiaTheme="minorEastAsia" w:hAnsiTheme="minorEastAsia" w:hint="eastAsia"/>
        </w:rPr>
        <w:t xml:space="preserve">　　　</w:t>
      </w:r>
      <w:r w:rsidR="00A8435C">
        <w:rPr>
          <w:rFonts w:asciiTheme="minorEastAsia" w:eastAsiaTheme="minorEastAsia" w:hAnsiTheme="minorEastAsia" w:hint="eastAsia"/>
        </w:rPr>
        <w:t xml:space="preserve">　５.</w:t>
      </w:r>
      <w:r>
        <w:rPr>
          <w:rFonts w:asciiTheme="minorEastAsia" w:eastAsiaTheme="minorEastAsia" w:hAnsiTheme="minorEastAsia" w:hint="eastAsia"/>
        </w:rPr>
        <w:t xml:space="preserve">申込先　　(一社)大分県建築士事務所協会　</w:t>
      </w:r>
      <w:r w:rsidRPr="00F14BC6">
        <w:rPr>
          <w:rFonts w:asciiTheme="minorEastAsia" w:eastAsiaTheme="minorEastAsia" w:hAnsiTheme="minorEastAsia" w:hint="eastAsia"/>
        </w:rPr>
        <w:t xml:space="preserve"> </w:t>
      </w:r>
      <w:r>
        <w:rPr>
          <w:rFonts w:asciiTheme="minorEastAsia" w:eastAsiaTheme="minorEastAsia" w:hAnsiTheme="minorEastAsia" w:hint="eastAsia"/>
        </w:rPr>
        <w:t>TEL</w:t>
      </w:r>
      <w:r>
        <w:rPr>
          <w:rFonts w:asciiTheme="minorEastAsia" w:eastAsiaTheme="minorEastAsia" w:hAnsiTheme="minorEastAsia"/>
        </w:rPr>
        <w:t xml:space="preserve"> </w:t>
      </w:r>
      <w:r>
        <w:rPr>
          <w:rFonts w:asciiTheme="minorEastAsia" w:eastAsiaTheme="minorEastAsia" w:hAnsiTheme="minorEastAsia" w:hint="eastAsia"/>
        </w:rPr>
        <w:t>097-537-7600</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FAX</w:t>
      </w:r>
      <w:r w:rsidR="00764DB4">
        <w:rPr>
          <w:rFonts w:asciiTheme="minorEastAsia" w:eastAsiaTheme="minorEastAsia" w:hAnsiTheme="minorEastAsia" w:hint="eastAsia"/>
        </w:rPr>
        <w:t xml:space="preserve"> </w:t>
      </w:r>
      <w:r>
        <w:rPr>
          <w:rFonts w:asciiTheme="minorEastAsia" w:eastAsiaTheme="minorEastAsia" w:hAnsiTheme="minorEastAsia" w:hint="eastAsia"/>
        </w:rPr>
        <w:t>097-537-7695</w:t>
      </w:r>
    </w:p>
    <w:p w:rsidR="00F14BC6" w:rsidRDefault="00F14BC6" w:rsidP="00F14BC6">
      <w:pPr>
        <w:rPr>
          <w:rFonts w:asciiTheme="minorEastAsia" w:eastAsiaTheme="minorEastAsia" w:hAnsiTheme="minorEastAsia"/>
        </w:rPr>
      </w:pPr>
      <w:r>
        <w:rPr>
          <w:rFonts w:asciiTheme="minorEastAsia" w:eastAsiaTheme="minorEastAsia" w:hAnsiTheme="minorEastAsia"/>
        </w:rPr>
        <w:t xml:space="preserve">              </w:t>
      </w:r>
      <w:r w:rsidR="00A8435C">
        <w:rPr>
          <w:rFonts w:asciiTheme="minorEastAsia" w:eastAsiaTheme="minorEastAsia" w:hAnsiTheme="minorEastAsia" w:hint="eastAsia"/>
        </w:rPr>
        <w:t xml:space="preserve">　　</w:t>
      </w:r>
      <w:r>
        <w:rPr>
          <w:rFonts w:asciiTheme="minorEastAsia" w:eastAsiaTheme="minorEastAsia" w:hAnsiTheme="minorEastAsia"/>
        </w:rPr>
        <w:t xml:space="preserve">  </w:t>
      </w:r>
      <w:r w:rsidR="00764DB4">
        <w:rPr>
          <w:rFonts w:asciiTheme="minorEastAsia" w:eastAsiaTheme="minorEastAsia" w:hAnsiTheme="minorEastAsia" w:hint="eastAsia"/>
        </w:rPr>
        <w:t xml:space="preserve"> </w:t>
      </w:r>
      <w:r>
        <w:rPr>
          <w:rFonts w:asciiTheme="minorEastAsia" w:eastAsiaTheme="minorEastAsia" w:hAnsiTheme="minorEastAsia" w:hint="eastAsia"/>
        </w:rPr>
        <w:t>Email</w:t>
      </w:r>
      <w:r w:rsidR="00515239">
        <w:rPr>
          <w:rFonts w:asciiTheme="minorEastAsia" w:eastAsiaTheme="minorEastAsia" w:hAnsiTheme="minorEastAsia" w:hint="eastAsia"/>
        </w:rPr>
        <w:t>：</w:t>
      </w:r>
      <w:r w:rsidRPr="00F14BC6">
        <w:rPr>
          <w:rFonts w:asciiTheme="minorEastAsia" w:eastAsiaTheme="minorEastAsia" w:hAnsiTheme="minorEastAsia" w:hint="eastAsia"/>
        </w:rPr>
        <w:t>oitaarch@marble.ocn.ne.jp</w:t>
      </w:r>
    </w:p>
    <w:p w:rsidR="00F14BC6" w:rsidRPr="00397487" w:rsidRDefault="00F14BC6" w:rsidP="00F14BC6">
      <w:pPr>
        <w:rPr>
          <w:rFonts w:asciiTheme="minorEastAsia" w:eastAsiaTheme="minorEastAsia" w:hAnsiTheme="minorEastAsia"/>
        </w:rPr>
      </w:pPr>
      <w:r>
        <w:rPr>
          <w:rFonts w:asciiTheme="minorEastAsia" w:eastAsiaTheme="minorEastAsia" w:hAnsiTheme="minorEastAsia"/>
        </w:rPr>
        <w:t xml:space="preserve">                </w:t>
      </w:r>
      <w:r w:rsidR="00A8435C">
        <w:rPr>
          <w:rFonts w:asciiTheme="minorEastAsia" w:eastAsiaTheme="minorEastAsia" w:hAnsiTheme="minorEastAsia" w:hint="eastAsia"/>
        </w:rPr>
        <w:t xml:space="preserve">　　</w:t>
      </w:r>
      <w:r w:rsidR="00764DB4">
        <w:rPr>
          <w:rFonts w:asciiTheme="minorEastAsia" w:eastAsiaTheme="minorEastAsia" w:hAnsiTheme="minorEastAsia" w:hint="eastAsia"/>
        </w:rPr>
        <w:t xml:space="preserve"> </w:t>
      </w:r>
      <w:r>
        <w:rPr>
          <w:rFonts w:asciiTheme="minorEastAsia" w:eastAsiaTheme="minorEastAsia" w:hAnsiTheme="minorEastAsia" w:hint="eastAsia"/>
        </w:rPr>
        <w:t>申込書をFAXまたはメールにて</w:t>
      </w:r>
      <w:r w:rsidR="00515239">
        <w:rPr>
          <w:rFonts w:asciiTheme="minorEastAsia" w:eastAsiaTheme="minorEastAsia" w:hAnsiTheme="minorEastAsia" w:hint="eastAsia"/>
        </w:rPr>
        <w:t>送付してください</w:t>
      </w:r>
    </w:p>
    <w:p w:rsidR="00F231C5" w:rsidRPr="00515239" w:rsidRDefault="00A8435C" w:rsidP="00A8435C">
      <w:pPr>
        <w:ind w:firstLineChars="400" w:firstLine="851"/>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６.</w:t>
      </w:r>
      <w:r w:rsidR="00F231C5" w:rsidRPr="00515239">
        <w:rPr>
          <w:rFonts w:asciiTheme="minorEastAsia" w:eastAsiaTheme="minorEastAsia" w:hAnsiTheme="minorEastAsia" w:cs="ＭＳ Ｐゴシック" w:hint="eastAsia"/>
          <w:kern w:val="0"/>
          <w:szCs w:val="21"/>
        </w:rPr>
        <w:t>時間割</w:t>
      </w:r>
    </w:p>
    <w:tbl>
      <w:tblPr>
        <w:tblStyle w:val="a5"/>
        <w:tblW w:w="9585" w:type="dxa"/>
        <w:tblInd w:w="534" w:type="dxa"/>
        <w:tblLook w:val="04A0"/>
      </w:tblPr>
      <w:tblGrid>
        <w:gridCol w:w="1559"/>
        <w:gridCol w:w="3979"/>
        <w:gridCol w:w="4047"/>
      </w:tblGrid>
      <w:tr w:rsidR="006860C0" w:rsidTr="00E609E5">
        <w:trPr>
          <w:trHeight w:val="312"/>
        </w:trPr>
        <w:tc>
          <w:tcPr>
            <w:tcW w:w="1559" w:type="dxa"/>
            <w:vAlign w:val="center"/>
          </w:tcPr>
          <w:p w:rsidR="006860C0" w:rsidRDefault="00E534D5" w:rsidP="00F14BC6">
            <w:pPr>
              <w:jc w:val="center"/>
              <w:rPr>
                <w:rFonts w:asciiTheme="minorEastAsia" w:eastAsiaTheme="minorEastAsia" w:hAnsiTheme="minorEastAsia"/>
                <w:szCs w:val="21"/>
              </w:rPr>
            </w:pPr>
            <w:r>
              <w:rPr>
                <w:rFonts w:asciiTheme="minorEastAsia" w:eastAsiaTheme="minorEastAsia" w:hAnsiTheme="minorEastAsia" w:hint="eastAsia"/>
                <w:szCs w:val="21"/>
              </w:rPr>
              <w:t>時　間</w:t>
            </w:r>
          </w:p>
        </w:tc>
        <w:tc>
          <w:tcPr>
            <w:tcW w:w="3979" w:type="dxa"/>
            <w:vAlign w:val="center"/>
          </w:tcPr>
          <w:p w:rsidR="006860C0" w:rsidRDefault="00E534D5" w:rsidP="00F14BC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内　</w:t>
            </w:r>
            <w:r w:rsidR="00F14BC6">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容</w:t>
            </w:r>
          </w:p>
        </w:tc>
        <w:tc>
          <w:tcPr>
            <w:tcW w:w="4047" w:type="dxa"/>
            <w:vAlign w:val="center"/>
          </w:tcPr>
          <w:p w:rsidR="00316806" w:rsidRDefault="00E534D5" w:rsidP="00F14BC6">
            <w:pPr>
              <w:ind w:firstLineChars="200" w:firstLine="425"/>
              <w:jc w:val="center"/>
              <w:rPr>
                <w:rFonts w:asciiTheme="minorEastAsia" w:eastAsiaTheme="minorEastAsia" w:hAnsiTheme="minorEastAsia"/>
                <w:szCs w:val="21"/>
              </w:rPr>
            </w:pPr>
            <w:r>
              <w:rPr>
                <w:rFonts w:asciiTheme="minorEastAsia" w:eastAsiaTheme="minorEastAsia" w:hAnsiTheme="minorEastAsia" w:hint="eastAsia"/>
                <w:szCs w:val="21"/>
              </w:rPr>
              <w:t>講　師　等</w:t>
            </w:r>
          </w:p>
        </w:tc>
      </w:tr>
      <w:tr w:rsidR="00E534D5" w:rsidTr="00E609E5">
        <w:trPr>
          <w:trHeight w:val="466"/>
        </w:trPr>
        <w:tc>
          <w:tcPr>
            <w:tcW w:w="1559" w:type="dxa"/>
            <w:vAlign w:val="center"/>
          </w:tcPr>
          <w:p w:rsidR="00E534D5" w:rsidRDefault="00E534D5" w:rsidP="00316806">
            <w:pPr>
              <w:rPr>
                <w:rFonts w:asciiTheme="minorEastAsia" w:eastAsiaTheme="minorEastAsia" w:hAnsiTheme="minorEastAsia"/>
                <w:szCs w:val="21"/>
              </w:rPr>
            </w:pPr>
            <w:r>
              <w:rPr>
                <w:rFonts w:asciiTheme="minorEastAsia" w:eastAsiaTheme="minorEastAsia" w:hAnsiTheme="minorEastAsia" w:hint="eastAsia"/>
                <w:szCs w:val="21"/>
              </w:rPr>
              <w:t>13:30～13:35</w:t>
            </w:r>
          </w:p>
        </w:tc>
        <w:tc>
          <w:tcPr>
            <w:tcW w:w="3979" w:type="dxa"/>
            <w:vAlign w:val="center"/>
          </w:tcPr>
          <w:p w:rsidR="00E534D5" w:rsidRDefault="00E534D5" w:rsidP="00316806">
            <w:pPr>
              <w:rPr>
                <w:rFonts w:asciiTheme="minorEastAsia" w:eastAsiaTheme="minorEastAsia" w:hAnsiTheme="minorEastAsia"/>
                <w:szCs w:val="21"/>
              </w:rPr>
            </w:pPr>
            <w:r>
              <w:rPr>
                <w:rFonts w:asciiTheme="minorEastAsia" w:eastAsiaTheme="minorEastAsia" w:hAnsiTheme="minorEastAsia" w:hint="eastAsia"/>
                <w:szCs w:val="21"/>
              </w:rPr>
              <w:t>主催者あいさつ</w:t>
            </w:r>
          </w:p>
        </w:tc>
        <w:tc>
          <w:tcPr>
            <w:tcW w:w="4047" w:type="dxa"/>
            <w:vAlign w:val="center"/>
          </w:tcPr>
          <w:p w:rsidR="00E534D5" w:rsidRDefault="00E534D5">
            <w:pPr>
              <w:rPr>
                <w:rFonts w:asciiTheme="minorEastAsia" w:eastAsiaTheme="minorEastAsia" w:hAnsiTheme="minorEastAsia"/>
                <w:szCs w:val="21"/>
              </w:rPr>
            </w:pPr>
            <w:r>
              <w:rPr>
                <w:rFonts w:asciiTheme="minorEastAsia" w:eastAsiaTheme="minorEastAsia" w:hAnsiTheme="minorEastAsia" w:hint="eastAsia"/>
                <w:szCs w:val="21"/>
              </w:rPr>
              <w:t>(一社)大分県建築士事務所協会</w:t>
            </w:r>
          </w:p>
          <w:p w:rsidR="00E534D5" w:rsidRDefault="00E534D5" w:rsidP="00AA24C8">
            <w:pPr>
              <w:rPr>
                <w:rFonts w:asciiTheme="minorEastAsia" w:eastAsiaTheme="minorEastAsia" w:hAnsiTheme="minorEastAsia"/>
                <w:szCs w:val="21"/>
              </w:rPr>
            </w:pPr>
            <w:r>
              <w:rPr>
                <w:rFonts w:asciiTheme="minorEastAsia" w:eastAsiaTheme="minorEastAsia" w:hAnsiTheme="minorEastAsia" w:hint="eastAsia"/>
                <w:szCs w:val="21"/>
              </w:rPr>
              <w:t>会</w:t>
            </w:r>
            <w:r w:rsidR="00AA24C8">
              <w:rPr>
                <w:rFonts w:asciiTheme="minorEastAsia" w:eastAsiaTheme="minorEastAsia" w:hAnsiTheme="minorEastAsia" w:hint="eastAsia"/>
                <w:szCs w:val="21"/>
              </w:rPr>
              <w:t xml:space="preserve">　</w:t>
            </w:r>
            <w:r>
              <w:rPr>
                <w:rFonts w:asciiTheme="minorEastAsia" w:eastAsiaTheme="minorEastAsia" w:hAnsiTheme="minorEastAsia" w:hint="eastAsia"/>
                <w:szCs w:val="21"/>
              </w:rPr>
              <w:t>長</w:t>
            </w:r>
            <w:r w:rsidR="00667D40">
              <w:rPr>
                <w:rFonts w:asciiTheme="minorEastAsia" w:eastAsiaTheme="minorEastAsia" w:hAnsiTheme="minorEastAsia" w:hint="eastAsia"/>
                <w:szCs w:val="21"/>
              </w:rPr>
              <w:t xml:space="preserve">　　</w:t>
            </w:r>
            <w:r w:rsidR="00AA24C8">
              <w:rPr>
                <w:rFonts w:asciiTheme="minorEastAsia" w:eastAsiaTheme="minorEastAsia" w:hAnsiTheme="minorEastAsia" w:hint="eastAsia"/>
                <w:szCs w:val="21"/>
              </w:rPr>
              <w:t xml:space="preserve">　　　　　</w:t>
            </w:r>
            <w:r w:rsidR="00667D4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中野　</w:t>
            </w:r>
            <w:r w:rsidR="00AA24C8">
              <w:rPr>
                <w:rFonts w:asciiTheme="minorEastAsia" w:eastAsiaTheme="minorEastAsia" w:hAnsiTheme="minorEastAsia" w:hint="eastAsia"/>
                <w:szCs w:val="21"/>
              </w:rPr>
              <w:t xml:space="preserve">　</w:t>
            </w:r>
            <w:r>
              <w:rPr>
                <w:rFonts w:asciiTheme="minorEastAsia" w:eastAsiaTheme="minorEastAsia" w:hAnsiTheme="minorEastAsia" w:hint="eastAsia"/>
                <w:szCs w:val="21"/>
              </w:rPr>
              <w:t>満</w:t>
            </w:r>
          </w:p>
        </w:tc>
      </w:tr>
      <w:tr w:rsidR="006860C0" w:rsidTr="00E609E5">
        <w:tc>
          <w:tcPr>
            <w:tcW w:w="1559" w:type="dxa"/>
            <w:vAlign w:val="center"/>
          </w:tcPr>
          <w:p w:rsidR="006860C0" w:rsidRDefault="006860C0" w:rsidP="00316806">
            <w:pPr>
              <w:rPr>
                <w:rFonts w:asciiTheme="minorEastAsia" w:eastAsiaTheme="minorEastAsia" w:hAnsiTheme="minorEastAsia"/>
                <w:szCs w:val="21"/>
              </w:rPr>
            </w:pPr>
            <w:r>
              <w:rPr>
                <w:rFonts w:asciiTheme="minorEastAsia" w:eastAsiaTheme="minorEastAsia" w:hAnsiTheme="minorEastAsia" w:hint="eastAsia"/>
                <w:szCs w:val="21"/>
              </w:rPr>
              <w:t>13:35～15:05</w:t>
            </w:r>
          </w:p>
        </w:tc>
        <w:tc>
          <w:tcPr>
            <w:tcW w:w="3979" w:type="dxa"/>
            <w:vAlign w:val="center"/>
          </w:tcPr>
          <w:p w:rsidR="0003660D" w:rsidRDefault="0003660D" w:rsidP="00695C7A">
            <w:pPr>
              <w:rPr>
                <w:rFonts w:asciiTheme="minorEastAsia" w:eastAsiaTheme="minorEastAsia" w:hAnsiTheme="minorEastAsia"/>
                <w:szCs w:val="21"/>
              </w:rPr>
            </w:pPr>
            <w:r>
              <w:rPr>
                <w:rFonts w:asciiTheme="minorEastAsia" w:eastAsiaTheme="minorEastAsia" w:hAnsiTheme="minorEastAsia" w:hint="eastAsia"/>
                <w:szCs w:val="21"/>
              </w:rPr>
              <w:t>建築士事務所のための</w:t>
            </w:r>
          </w:p>
          <w:p w:rsidR="00F231C5" w:rsidRDefault="0003660D" w:rsidP="00695C7A">
            <w:pPr>
              <w:rPr>
                <w:rFonts w:asciiTheme="minorEastAsia" w:eastAsiaTheme="minorEastAsia" w:hAnsiTheme="minorEastAsia"/>
                <w:szCs w:val="21"/>
              </w:rPr>
            </w:pPr>
            <w:r>
              <w:rPr>
                <w:rFonts w:asciiTheme="minorEastAsia" w:eastAsiaTheme="minorEastAsia" w:hAnsiTheme="minorEastAsia" w:hint="eastAsia"/>
                <w:szCs w:val="21"/>
              </w:rPr>
              <w:t>「</w:t>
            </w:r>
            <w:r w:rsidR="00316806">
              <w:rPr>
                <w:rFonts w:asciiTheme="minorEastAsia" w:eastAsiaTheme="minorEastAsia" w:hAnsiTheme="minorEastAsia" w:hint="eastAsia"/>
                <w:szCs w:val="21"/>
              </w:rPr>
              <w:t>建築トラブル解決セミナー</w:t>
            </w:r>
            <w:r>
              <w:rPr>
                <w:rFonts w:asciiTheme="minorEastAsia" w:eastAsiaTheme="minorEastAsia" w:hAnsiTheme="minorEastAsia" w:hint="eastAsia"/>
                <w:szCs w:val="21"/>
              </w:rPr>
              <w:t>」</w:t>
            </w:r>
          </w:p>
        </w:tc>
        <w:tc>
          <w:tcPr>
            <w:tcW w:w="4047" w:type="dxa"/>
            <w:vAlign w:val="center"/>
          </w:tcPr>
          <w:p w:rsidR="006860C0" w:rsidRDefault="00316806" w:rsidP="0003660D">
            <w:pPr>
              <w:rPr>
                <w:rFonts w:asciiTheme="minorEastAsia" w:eastAsiaTheme="minorEastAsia" w:hAnsiTheme="minorEastAsia" w:cs="ＭＳ Ｐゴシック"/>
                <w:kern w:val="0"/>
                <w:szCs w:val="21"/>
              </w:rPr>
            </w:pPr>
            <w:r w:rsidRPr="00055CE1">
              <w:rPr>
                <w:rFonts w:asciiTheme="minorEastAsia" w:eastAsiaTheme="minorEastAsia" w:hAnsiTheme="minorEastAsia" w:cs="ＭＳ Ｐゴシック"/>
                <w:kern w:val="0"/>
                <w:szCs w:val="21"/>
              </w:rPr>
              <w:t>弁護士法人匠総合法律事務所</w:t>
            </w:r>
          </w:p>
          <w:p w:rsidR="00316806" w:rsidRDefault="00316806" w:rsidP="00E609E5">
            <w:pPr>
              <w:rPr>
                <w:rFonts w:asciiTheme="minorEastAsia" w:eastAsiaTheme="minorEastAsia" w:hAnsiTheme="minorEastAsia"/>
                <w:szCs w:val="21"/>
              </w:rPr>
            </w:pPr>
            <w:r w:rsidRPr="00055CE1">
              <w:rPr>
                <w:rFonts w:asciiTheme="minorEastAsia" w:eastAsiaTheme="minorEastAsia" w:hAnsiTheme="minorEastAsia" w:cs="ＭＳ Ｐゴシック"/>
                <w:kern w:val="0"/>
                <w:szCs w:val="21"/>
              </w:rPr>
              <w:t>代表社員弁護士</w:t>
            </w:r>
            <w:r w:rsidR="00AA24C8">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hint="eastAsia"/>
                <w:kern w:val="0"/>
                <w:szCs w:val="21"/>
              </w:rPr>
              <w:t xml:space="preserve">　秋野　卓生　</w:t>
            </w:r>
          </w:p>
        </w:tc>
      </w:tr>
      <w:tr w:rsidR="00316806" w:rsidTr="00E609E5">
        <w:tc>
          <w:tcPr>
            <w:tcW w:w="1559" w:type="dxa"/>
            <w:vAlign w:val="center"/>
          </w:tcPr>
          <w:p w:rsidR="00316806" w:rsidRDefault="00316806">
            <w:pPr>
              <w:rPr>
                <w:rFonts w:asciiTheme="minorEastAsia" w:eastAsiaTheme="minorEastAsia" w:hAnsiTheme="minorEastAsia"/>
                <w:szCs w:val="21"/>
              </w:rPr>
            </w:pPr>
            <w:r>
              <w:rPr>
                <w:rFonts w:asciiTheme="minorEastAsia" w:eastAsiaTheme="minorEastAsia" w:hAnsiTheme="minorEastAsia" w:hint="eastAsia"/>
                <w:szCs w:val="21"/>
              </w:rPr>
              <w:t>15:05～15:15</w:t>
            </w:r>
          </w:p>
        </w:tc>
        <w:tc>
          <w:tcPr>
            <w:tcW w:w="8026" w:type="dxa"/>
            <w:gridSpan w:val="2"/>
            <w:vAlign w:val="center"/>
          </w:tcPr>
          <w:p w:rsidR="00316806" w:rsidRDefault="00316806" w:rsidP="00AA24C8">
            <w:pPr>
              <w:ind w:firstLineChars="1500" w:firstLine="3190"/>
              <w:rPr>
                <w:rFonts w:asciiTheme="minorEastAsia" w:eastAsiaTheme="minorEastAsia" w:hAnsiTheme="minorEastAsia"/>
                <w:szCs w:val="21"/>
              </w:rPr>
            </w:pPr>
            <w:r>
              <w:rPr>
                <w:rFonts w:asciiTheme="minorEastAsia" w:eastAsiaTheme="minorEastAsia" w:hAnsiTheme="minorEastAsia" w:hint="eastAsia"/>
                <w:szCs w:val="21"/>
              </w:rPr>
              <w:t>休　　　憩</w:t>
            </w:r>
          </w:p>
        </w:tc>
      </w:tr>
      <w:tr w:rsidR="006860C0" w:rsidTr="00E609E5">
        <w:trPr>
          <w:trHeight w:val="579"/>
        </w:trPr>
        <w:tc>
          <w:tcPr>
            <w:tcW w:w="1559" w:type="dxa"/>
            <w:tcBorders>
              <w:bottom w:val="single" w:sz="4" w:space="0" w:color="auto"/>
            </w:tcBorders>
            <w:vAlign w:val="center"/>
          </w:tcPr>
          <w:p w:rsidR="006860C0" w:rsidRDefault="006860C0" w:rsidP="00316806">
            <w:pPr>
              <w:rPr>
                <w:rFonts w:asciiTheme="minorEastAsia" w:eastAsiaTheme="minorEastAsia" w:hAnsiTheme="minorEastAsia"/>
                <w:szCs w:val="21"/>
              </w:rPr>
            </w:pPr>
            <w:r>
              <w:rPr>
                <w:rFonts w:asciiTheme="minorEastAsia" w:eastAsiaTheme="minorEastAsia" w:hAnsiTheme="minorEastAsia" w:hint="eastAsia"/>
                <w:szCs w:val="21"/>
              </w:rPr>
              <w:t>15:15～16:00</w:t>
            </w:r>
          </w:p>
        </w:tc>
        <w:tc>
          <w:tcPr>
            <w:tcW w:w="3979" w:type="dxa"/>
            <w:tcBorders>
              <w:bottom w:val="single" w:sz="4" w:space="0" w:color="auto"/>
            </w:tcBorders>
            <w:vAlign w:val="center"/>
          </w:tcPr>
          <w:p w:rsidR="006860C0" w:rsidRDefault="00F14D01">
            <w:pPr>
              <w:rPr>
                <w:rFonts w:asciiTheme="minorEastAsia" w:eastAsiaTheme="minorEastAsia" w:hAnsiTheme="minorEastAsia"/>
                <w:szCs w:val="21"/>
              </w:rPr>
            </w:pPr>
            <w:r>
              <w:rPr>
                <w:rFonts w:asciiTheme="minorEastAsia" w:eastAsiaTheme="minorEastAsia" w:hAnsiTheme="minorEastAsia" w:hint="eastAsia"/>
                <w:szCs w:val="21"/>
              </w:rPr>
              <w:t>東日本大震災から学ぶ地盤対策</w:t>
            </w:r>
          </w:p>
          <w:p w:rsidR="00CF0A91" w:rsidRPr="00F14D01" w:rsidRDefault="00F14D01">
            <w:pPr>
              <w:rPr>
                <w:rFonts w:asciiTheme="minorEastAsia" w:eastAsiaTheme="minorEastAsia" w:hAnsiTheme="minorEastAsia"/>
                <w:sz w:val="20"/>
                <w:szCs w:val="20"/>
              </w:rPr>
            </w:pPr>
            <w:r w:rsidRPr="00F14D01">
              <w:rPr>
                <w:rFonts w:asciiTheme="minorEastAsia" w:eastAsiaTheme="minorEastAsia" w:hAnsiTheme="minorEastAsia" w:hint="eastAsia"/>
                <w:sz w:val="20"/>
                <w:szCs w:val="20"/>
              </w:rPr>
              <w:t>～最近の戸建住宅液状化に対する動向</w:t>
            </w:r>
            <w:r w:rsidR="00CF0A91" w:rsidRPr="00F14D01">
              <w:rPr>
                <w:rFonts w:asciiTheme="minorEastAsia" w:eastAsiaTheme="minorEastAsia" w:hAnsiTheme="minorEastAsia" w:hint="eastAsia"/>
                <w:sz w:val="20"/>
                <w:szCs w:val="20"/>
              </w:rPr>
              <w:t>～</w:t>
            </w:r>
          </w:p>
        </w:tc>
        <w:tc>
          <w:tcPr>
            <w:tcW w:w="4047" w:type="dxa"/>
            <w:tcBorders>
              <w:bottom w:val="single" w:sz="4" w:space="0" w:color="auto"/>
            </w:tcBorders>
            <w:vAlign w:val="center"/>
          </w:tcPr>
          <w:p w:rsidR="006860C0" w:rsidRDefault="00316806">
            <w:r>
              <w:rPr>
                <w:rFonts w:hint="eastAsia"/>
              </w:rPr>
              <w:t>ジャパンホームシールド株式会社</w:t>
            </w:r>
          </w:p>
          <w:p w:rsidR="00F14D01" w:rsidRDefault="00F14D01">
            <w:pPr>
              <w:rPr>
                <w:rFonts w:asciiTheme="minorEastAsia" w:eastAsiaTheme="minorEastAsia" w:hAnsiTheme="minorEastAsia"/>
                <w:szCs w:val="21"/>
              </w:rPr>
            </w:pPr>
            <w:r>
              <w:rPr>
                <w:rFonts w:hint="eastAsia"/>
              </w:rPr>
              <w:t>地盤解析部技術営業課</w:t>
            </w:r>
            <w:r w:rsidR="00AA24C8">
              <w:rPr>
                <w:rFonts w:hint="eastAsia"/>
              </w:rPr>
              <w:t xml:space="preserve">　</w:t>
            </w:r>
            <w:r>
              <w:rPr>
                <w:rFonts w:hint="eastAsia"/>
              </w:rPr>
              <w:t>依光</w:t>
            </w:r>
            <w:r w:rsidR="00E609E5">
              <w:rPr>
                <w:rFonts w:hint="eastAsia"/>
              </w:rPr>
              <w:t xml:space="preserve">　健一郎</w:t>
            </w:r>
          </w:p>
        </w:tc>
      </w:tr>
    </w:tbl>
    <w:p w:rsidR="006860C0" w:rsidRPr="00F14D01" w:rsidRDefault="006860C0" w:rsidP="00E609E5">
      <w:pPr>
        <w:rPr>
          <w:rFonts w:asciiTheme="minorEastAsia" w:eastAsiaTheme="minorEastAsia" w:hAnsiTheme="minorEastAsia"/>
          <w:szCs w:val="21"/>
        </w:rPr>
      </w:pPr>
    </w:p>
    <w:sectPr w:rsidR="006860C0" w:rsidRPr="00F14D01" w:rsidSect="0091470A">
      <w:pgSz w:w="11906" w:h="16838" w:code="9"/>
      <w:pgMar w:top="1225" w:right="1168" w:bottom="851" w:left="1168" w:header="720" w:footer="720" w:gutter="0"/>
      <w:cols w:space="425"/>
      <w:noEndnote/>
      <w:docGrid w:type="linesAndChars" w:linePitch="320" w:charSpace="5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6A1" w:rsidRDefault="00EB46A1" w:rsidP="00695C7A">
      <w:r>
        <w:separator/>
      </w:r>
    </w:p>
  </w:endnote>
  <w:endnote w:type="continuationSeparator" w:id="0">
    <w:p w:rsidR="00EB46A1" w:rsidRDefault="00EB46A1" w:rsidP="00695C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6A1" w:rsidRDefault="00EB46A1" w:rsidP="00695C7A">
      <w:r>
        <w:separator/>
      </w:r>
    </w:p>
  </w:footnote>
  <w:footnote w:type="continuationSeparator" w:id="0">
    <w:p w:rsidR="00EB46A1" w:rsidRDefault="00EB46A1" w:rsidP="00695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3"/>
  <w:drawingGridVerticalSpacing w:val="160"/>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CE1"/>
    <w:rsid w:val="0003660D"/>
    <w:rsid w:val="00055CE1"/>
    <w:rsid w:val="00060135"/>
    <w:rsid w:val="00073F84"/>
    <w:rsid w:val="00076CF0"/>
    <w:rsid w:val="001E2F8C"/>
    <w:rsid w:val="00316806"/>
    <w:rsid w:val="00397487"/>
    <w:rsid w:val="003C28F9"/>
    <w:rsid w:val="003E1F6C"/>
    <w:rsid w:val="004A7C26"/>
    <w:rsid w:val="00515239"/>
    <w:rsid w:val="00623A12"/>
    <w:rsid w:val="00667D40"/>
    <w:rsid w:val="006860C0"/>
    <w:rsid w:val="00695C7A"/>
    <w:rsid w:val="006C4929"/>
    <w:rsid w:val="00764DB4"/>
    <w:rsid w:val="00832789"/>
    <w:rsid w:val="00860DCD"/>
    <w:rsid w:val="008D5810"/>
    <w:rsid w:val="0091470A"/>
    <w:rsid w:val="00924263"/>
    <w:rsid w:val="00930505"/>
    <w:rsid w:val="00962A0B"/>
    <w:rsid w:val="009A12B0"/>
    <w:rsid w:val="00A8435C"/>
    <w:rsid w:val="00AA24C8"/>
    <w:rsid w:val="00B052DB"/>
    <w:rsid w:val="00B74713"/>
    <w:rsid w:val="00BB37B6"/>
    <w:rsid w:val="00BE394A"/>
    <w:rsid w:val="00C51122"/>
    <w:rsid w:val="00CF0A91"/>
    <w:rsid w:val="00D27623"/>
    <w:rsid w:val="00DB1F2C"/>
    <w:rsid w:val="00DD16D8"/>
    <w:rsid w:val="00E52E46"/>
    <w:rsid w:val="00E534D5"/>
    <w:rsid w:val="00E609E5"/>
    <w:rsid w:val="00EB46A1"/>
    <w:rsid w:val="00F14BC6"/>
    <w:rsid w:val="00F14D01"/>
    <w:rsid w:val="00F231C5"/>
    <w:rsid w:val="00F40B19"/>
    <w:rsid w:val="00F42D24"/>
    <w:rsid w:val="00F549B7"/>
    <w:rsid w:val="00FC2C16"/>
    <w:rsid w:val="00FC5E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13"/>
    <w:pPr>
      <w:widowControl w:val="0"/>
      <w:jc w:val="both"/>
    </w:pPr>
    <w:rPr>
      <w:kern w:val="2"/>
      <w:sz w:val="21"/>
      <w:szCs w:val="24"/>
    </w:rPr>
  </w:style>
  <w:style w:type="paragraph" w:styleId="6">
    <w:name w:val="heading 6"/>
    <w:basedOn w:val="a"/>
    <w:link w:val="60"/>
    <w:uiPriority w:val="9"/>
    <w:qFormat/>
    <w:rsid w:val="00055CE1"/>
    <w:pPr>
      <w:widowControl/>
      <w:pBdr>
        <w:bottom w:val="single" w:sz="36" w:space="2" w:color="9AA3AC"/>
      </w:pBdr>
      <w:spacing w:after="120" w:line="312" w:lineRule="auto"/>
      <w:jc w:val="left"/>
      <w:outlineLvl w:val="5"/>
    </w:pPr>
    <w:rPr>
      <w:rFonts w:ascii="ＭＳ Ｐゴシック" w:eastAsia="ＭＳ Ｐゴシック" w:hAnsi="ＭＳ Ｐゴシック" w:cs="ＭＳ Ｐゴシック"/>
      <w:b/>
      <w:bCs/>
      <w:color w:val="103B65"/>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uiPriority w:val="9"/>
    <w:rsid w:val="00055CE1"/>
    <w:rPr>
      <w:rFonts w:ascii="ＭＳ Ｐゴシック" w:eastAsia="ＭＳ Ｐゴシック" w:hAnsi="ＭＳ Ｐゴシック" w:cs="ＭＳ Ｐゴシック"/>
      <w:b/>
      <w:bCs/>
      <w:color w:val="103B65"/>
      <w:sz w:val="27"/>
      <w:szCs w:val="27"/>
    </w:rPr>
  </w:style>
  <w:style w:type="paragraph" w:customStyle="1" w:styleId="b10">
    <w:name w:val="b10"/>
    <w:basedOn w:val="a"/>
    <w:rsid w:val="00055CE1"/>
    <w:pPr>
      <w:widowControl/>
      <w:spacing w:after="150" w:line="312" w:lineRule="auto"/>
      <w:jc w:val="left"/>
    </w:pPr>
    <w:rPr>
      <w:rFonts w:ascii="ＭＳ Ｐゴシック" w:eastAsia="ＭＳ Ｐゴシック" w:hAnsi="ＭＳ Ｐゴシック" w:cs="ＭＳ Ｐゴシック"/>
      <w:kern w:val="0"/>
      <w:sz w:val="20"/>
      <w:szCs w:val="20"/>
    </w:rPr>
  </w:style>
  <w:style w:type="paragraph" w:customStyle="1" w:styleId="p30">
    <w:name w:val="p30"/>
    <w:basedOn w:val="a"/>
    <w:rsid w:val="00055CE1"/>
    <w:pPr>
      <w:widowControl/>
      <w:spacing w:after="450" w:line="336" w:lineRule="auto"/>
      <w:jc w:val="left"/>
    </w:pPr>
    <w:rPr>
      <w:rFonts w:ascii="ＭＳ Ｐゴシック" w:eastAsia="ＭＳ Ｐゴシック" w:hAnsi="ＭＳ Ｐゴシック" w:cs="ＭＳ Ｐゴシック"/>
      <w:kern w:val="0"/>
      <w:szCs w:val="21"/>
    </w:rPr>
  </w:style>
  <w:style w:type="paragraph" w:customStyle="1" w:styleId="lawyert">
    <w:name w:val="lawyer_t"/>
    <w:basedOn w:val="a"/>
    <w:rsid w:val="00055CE1"/>
    <w:pPr>
      <w:widowControl/>
      <w:pBdr>
        <w:bottom w:val="single" w:sz="12" w:space="2" w:color="BFBFBF"/>
      </w:pBdr>
      <w:spacing w:after="120" w:line="312" w:lineRule="auto"/>
      <w:jc w:val="left"/>
    </w:pPr>
    <w:rPr>
      <w:rFonts w:ascii="ＭＳ Ｐゴシック" w:eastAsia="ＭＳ Ｐゴシック" w:hAnsi="ＭＳ Ｐゴシック" w:cs="ＭＳ Ｐゴシック"/>
      <w:b/>
      <w:bCs/>
      <w:color w:val="103B65"/>
      <w:kern w:val="0"/>
      <w:szCs w:val="21"/>
    </w:rPr>
  </w:style>
  <w:style w:type="paragraph" w:styleId="a3">
    <w:name w:val="Balloon Text"/>
    <w:basedOn w:val="a"/>
    <w:link w:val="a4"/>
    <w:uiPriority w:val="99"/>
    <w:semiHidden/>
    <w:unhideWhenUsed/>
    <w:rsid w:val="00055C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5CE1"/>
    <w:rPr>
      <w:rFonts w:asciiTheme="majorHAnsi" w:eastAsiaTheme="majorEastAsia" w:hAnsiTheme="majorHAnsi" w:cstheme="majorBidi"/>
      <w:kern w:val="2"/>
      <w:sz w:val="18"/>
      <w:szCs w:val="18"/>
    </w:rPr>
  </w:style>
  <w:style w:type="table" w:styleId="a5">
    <w:name w:val="Table Grid"/>
    <w:basedOn w:val="a1"/>
    <w:uiPriority w:val="59"/>
    <w:rsid w:val="00686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695C7A"/>
    <w:pPr>
      <w:tabs>
        <w:tab w:val="center" w:pos="4252"/>
        <w:tab w:val="right" w:pos="8504"/>
      </w:tabs>
      <w:snapToGrid w:val="0"/>
    </w:pPr>
  </w:style>
  <w:style w:type="character" w:customStyle="1" w:styleId="a7">
    <w:name w:val="ヘッダー (文字)"/>
    <w:basedOn w:val="a0"/>
    <w:link w:val="a6"/>
    <w:uiPriority w:val="99"/>
    <w:semiHidden/>
    <w:rsid w:val="00695C7A"/>
    <w:rPr>
      <w:kern w:val="2"/>
      <w:sz w:val="21"/>
      <w:szCs w:val="24"/>
    </w:rPr>
  </w:style>
  <w:style w:type="paragraph" w:styleId="a8">
    <w:name w:val="footer"/>
    <w:basedOn w:val="a"/>
    <w:link w:val="a9"/>
    <w:uiPriority w:val="99"/>
    <w:semiHidden/>
    <w:unhideWhenUsed/>
    <w:rsid w:val="00695C7A"/>
    <w:pPr>
      <w:tabs>
        <w:tab w:val="center" w:pos="4252"/>
        <w:tab w:val="right" w:pos="8504"/>
      </w:tabs>
      <w:snapToGrid w:val="0"/>
    </w:pPr>
  </w:style>
  <w:style w:type="character" w:customStyle="1" w:styleId="a9">
    <w:name w:val="フッター (文字)"/>
    <w:basedOn w:val="a0"/>
    <w:link w:val="a8"/>
    <w:uiPriority w:val="99"/>
    <w:semiHidden/>
    <w:rsid w:val="00695C7A"/>
    <w:rPr>
      <w:kern w:val="2"/>
      <w:sz w:val="21"/>
      <w:szCs w:val="24"/>
    </w:rPr>
  </w:style>
  <w:style w:type="character" w:styleId="aa">
    <w:name w:val="Hyperlink"/>
    <w:basedOn w:val="a0"/>
    <w:uiPriority w:val="99"/>
    <w:unhideWhenUsed/>
    <w:rsid w:val="00F14B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9146404">
      <w:bodyDiv w:val="1"/>
      <w:marLeft w:val="0"/>
      <w:marRight w:val="0"/>
      <w:marTop w:val="0"/>
      <w:marBottom w:val="0"/>
      <w:divBdr>
        <w:top w:val="none" w:sz="0" w:space="0" w:color="auto"/>
        <w:left w:val="none" w:sz="0" w:space="0" w:color="auto"/>
        <w:bottom w:val="none" w:sz="0" w:space="0" w:color="auto"/>
        <w:right w:val="none" w:sz="0" w:space="0" w:color="auto"/>
      </w:divBdr>
      <w:divsChild>
        <w:div w:id="1924876040">
          <w:marLeft w:val="0"/>
          <w:marRight w:val="0"/>
          <w:marTop w:val="0"/>
          <w:marBottom w:val="450"/>
          <w:divBdr>
            <w:top w:val="none" w:sz="0" w:space="0" w:color="auto"/>
            <w:left w:val="none" w:sz="0" w:space="0" w:color="auto"/>
            <w:bottom w:val="none" w:sz="0" w:space="0" w:color="auto"/>
            <w:right w:val="none" w:sz="0" w:space="0" w:color="auto"/>
          </w:divBdr>
          <w:divsChild>
            <w:div w:id="402459505">
              <w:marLeft w:val="0"/>
              <w:marRight w:val="0"/>
              <w:marTop w:val="0"/>
              <w:marBottom w:val="150"/>
              <w:divBdr>
                <w:top w:val="single" w:sz="6" w:space="8" w:color="DCDCDC"/>
                <w:left w:val="single" w:sz="6" w:space="8" w:color="DCDCDC"/>
                <w:bottom w:val="single" w:sz="6" w:space="8" w:color="DCDCDC"/>
                <w:right w:val="single" w:sz="6" w:space="8" w:color="DCDCDC"/>
              </w:divBdr>
            </w:div>
          </w:divsChild>
        </w:div>
      </w:divsChild>
    </w:div>
    <w:div w:id="1486387589">
      <w:bodyDiv w:val="1"/>
      <w:marLeft w:val="0"/>
      <w:marRight w:val="0"/>
      <w:marTop w:val="0"/>
      <w:marBottom w:val="0"/>
      <w:divBdr>
        <w:top w:val="none" w:sz="0" w:space="0" w:color="auto"/>
        <w:left w:val="none" w:sz="0" w:space="0" w:color="auto"/>
        <w:bottom w:val="none" w:sz="0" w:space="0" w:color="auto"/>
        <w:right w:val="none" w:sz="0" w:space="0" w:color="auto"/>
      </w:divBdr>
      <w:divsChild>
        <w:div w:id="1364750223">
          <w:marLeft w:val="0"/>
          <w:marRight w:val="0"/>
          <w:marTop w:val="0"/>
          <w:marBottom w:val="450"/>
          <w:divBdr>
            <w:top w:val="none" w:sz="0" w:space="0" w:color="auto"/>
            <w:left w:val="none" w:sz="0" w:space="0" w:color="auto"/>
            <w:bottom w:val="none" w:sz="0" w:space="0" w:color="auto"/>
            <w:right w:val="none" w:sz="0" w:space="0" w:color="auto"/>
          </w:divBdr>
          <w:divsChild>
            <w:div w:id="401951895">
              <w:marLeft w:val="0"/>
              <w:marRight w:val="0"/>
              <w:marTop w:val="0"/>
              <w:marBottom w:val="150"/>
              <w:divBdr>
                <w:top w:val="single" w:sz="6" w:space="8" w:color="DCDCDC"/>
                <w:left w:val="single" w:sz="6" w:space="8" w:color="DCDCDC"/>
                <w:bottom w:val="single" w:sz="6" w:space="8" w:color="DCDCDC"/>
                <w:right w:val="single" w:sz="6" w:space="8" w:color="DCDCD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etsuran</dc:creator>
  <cp:lastModifiedBy>etsuran</cp:lastModifiedBy>
  <cp:revision>2</cp:revision>
  <cp:lastPrinted>2016-03-10T02:34:00Z</cp:lastPrinted>
  <dcterms:created xsi:type="dcterms:W3CDTF">2016-03-11T00:01:00Z</dcterms:created>
  <dcterms:modified xsi:type="dcterms:W3CDTF">2016-03-11T00:01:00Z</dcterms:modified>
</cp:coreProperties>
</file>